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E7F97" w14:textId="7771E615" w:rsidR="00816C35" w:rsidRDefault="00A82A21">
      <w:pPr>
        <w:pStyle w:val="Standard"/>
        <w:jc w:val="center"/>
      </w:pPr>
      <w:r>
        <w:rPr>
          <w:rFonts w:ascii="FreeSans" w:hAnsi="FreeSans"/>
          <w:b/>
          <w:sz w:val="48"/>
        </w:rPr>
        <w:t>Reklamačný protokol</w:t>
      </w:r>
    </w:p>
    <w:p w14:paraId="599173A9" w14:textId="77777777" w:rsidR="00816C35" w:rsidRDefault="00A82A21">
      <w:pPr>
        <w:pStyle w:val="Standard"/>
        <w:spacing w:before="60"/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16C35" w14:paraId="4676E375" w14:textId="77777777">
        <w:tc>
          <w:tcPr>
            <w:tcW w:w="48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EFE3" w14:textId="77777777" w:rsidR="00816C35" w:rsidRDefault="00A82A21">
            <w:pPr>
              <w:pStyle w:val="Standard"/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2415BAF9" w14:textId="77777777" w:rsidR="00816C35" w:rsidRDefault="00A82A21">
            <w:pPr>
              <w:pStyle w:val="Standard"/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Meno / Obchodné meno:</w:t>
            </w:r>
          </w:p>
          <w:p w14:paraId="70B29E52" w14:textId="77777777" w:rsidR="00816C35" w:rsidRDefault="00A82A21">
            <w:pPr>
              <w:pStyle w:val="Standard"/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</w:t>
            </w:r>
          </w:p>
          <w:p w14:paraId="0F70B504" w14:textId="77777777" w:rsidR="00816C35" w:rsidRDefault="00A82A21">
            <w:pPr>
              <w:pStyle w:val="Standard"/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</w:t>
            </w:r>
          </w:p>
          <w:p w14:paraId="71DD0C6D" w14:textId="77777777" w:rsidR="00816C35" w:rsidRDefault="00A82A21">
            <w:pPr>
              <w:pStyle w:val="Standard"/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telefón:</w:t>
            </w:r>
          </w:p>
          <w:p w14:paraId="4832B7B8" w14:textId="77777777" w:rsidR="00816C35" w:rsidRDefault="00A82A21">
            <w:pPr>
              <w:pStyle w:val="Standard"/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</w:t>
            </w:r>
          </w:p>
        </w:tc>
        <w:tc>
          <w:tcPr>
            <w:tcW w:w="48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EED14" w14:textId="77777777" w:rsidR="00816C35" w:rsidRDefault="00A82A21">
            <w:pPr>
              <w:pStyle w:val="Standard"/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2399ECF0" w14:textId="77777777" w:rsidR="00816C35" w:rsidRDefault="00A82A21">
            <w:pPr>
              <w:pStyle w:val="Standard"/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  <w:b/>
              </w:rPr>
              <w:t>KAPEX TRADING, spol.s r.o.</w:t>
            </w:r>
          </w:p>
          <w:p w14:paraId="63237067" w14:textId="77777777" w:rsidR="00816C35" w:rsidRDefault="00A82A21">
            <w:pPr>
              <w:pStyle w:val="Standard"/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</w:rPr>
              <w:t>Wolkrova 7, 85101 Bratislava</w:t>
            </w:r>
          </w:p>
          <w:p w14:paraId="619C089E" w14:textId="77777777" w:rsidR="00816C35" w:rsidRDefault="00A82A21">
            <w:pPr>
              <w:pStyle w:val="Standard"/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</w:rPr>
              <w:t>IČO: 31328318, IČ DPH: SK2020353786</w:t>
            </w:r>
          </w:p>
          <w:p w14:paraId="3A037023" w14:textId="77777777" w:rsidR="00816C35" w:rsidRDefault="00A82A21">
            <w:pPr>
              <w:pStyle w:val="Standard"/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</w:rPr>
              <w:t>telefón: 0905723650</w:t>
            </w:r>
          </w:p>
          <w:p w14:paraId="30F1C748" w14:textId="77777777" w:rsidR="00816C35" w:rsidRDefault="00A82A21">
            <w:pPr>
              <w:pStyle w:val="Standard"/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</w:rPr>
              <w:t>e-mail: kapex@mail.t-com.sk</w:t>
            </w:r>
          </w:p>
        </w:tc>
      </w:tr>
    </w:tbl>
    <w:p w14:paraId="5A00D239" w14:textId="77777777" w:rsidR="00816C35" w:rsidRDefault="00816C35">
      <w:pPr>
        <w:pStyle w:val="Standard"/>
        <w:spacing w:before="60"/>
        <w:rPr>
          <w:rFonts w:ascii="FreeSans" w:hAnsi="FreeSans"/>
          <w:b/>
        </w:rPr>
      </w:pPr>
    </w:p>
    <w:p w14:paraId="6C8DC2ED" w14:textId="77777777" w:rsidR="00816C35" w:rsidRDefault="00A82A21">
      <w:pPr>
        <w:pStyle w:val="Standard"/>
        <w:tabs>
          <w:tab w:val="left" w:pos="2127"/>
          <w:tab w:val="left" w:pos="3828"/>
        </w:tabs>
        <w:spacing w:before="60"/>
        <w:jc w:val="center"/>
      </w:pPr>
      <w:r>
        <w:rPr>
          <w:rFonts w:ascii="FreeSans" w:hAnsi="FreeSans"/>
          <w:b/>
          <w:bCs/>
        </w:rPr>
        <w:t>Kupujúci</w:t>
      </w:r>
      <w:r>
        <w:rPr>
          <w:rFonts w:ascii="FreeSans" w:hAnsi="FreeSans"/>
        </w:rPr>
        <w:t xml:space="preserve"> : týmto reklamujem doleuvedený tovar s popisom závady</w:t>
      </w:r>
    </w:p>
    <w:p w14:paraId="157BDF5C" w14:textId="77777777" w:rsidR="00816C35" w:rsidRDefault="00A82A21">
      <w:pPr>
        <w:pStyle w:val="Standard"/>
        <w:tabs>
          <w:tab w:val="left" w:pos="2127"/>
        </w:tabs>
        <w:spacing w:before="60"/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4C347735" w14:textId="21DE777F" w:rsidR="00816C35" w:rsidRPr="00ED2BCF" w:rsidRDefault="00A82A21">
      <w:pPr>
        <w:pStyle w:val="HorizontalLine"/>
        <w:rPr>
          <w:rFonts w:ascii="FreeSans" w:hAnsi="FreeSans"/>
          <w:b/>
          <w:sz w:val="24"/>
        </w:rPr>
      </w:pPr>
      <w:r w:rsidRPr="00ED2BCF">
        <w:rPr>
          <w:rFonts w:ascii="FreeSans" w:hAnsi="FreeSans"/>
          <w:b/>
          <w:sz w:val="24"/>
        </w:rPr>
        <w:t>Názov tovaru:</w:t>
      </w:r>
      <w:r w:rsidR="00ED2BCF" w:rsidRPr="00ED2BCF">
        <w:rPr>
          <w:rFonts w:ascii="FreeSans" w:hAnsi="FreeSans"/>
          <w:b/>
          <w:sz w:val="24"/>
        </w:rPr>
        <w:t xml:space="preserve">                                                                                                                              </w:t>
      </w:r>
    </w:p>
    <w:p w14:paraId="13CDFB3B" w14:textId="77777777" w:rsidR="00816C35" w:rsidRDefault="00A82A21">
      <w:pPr>
        <w:pStyle w:val="HorizontalLine"/>
      </w:pPr>
      <w:r>
        <w:rPr>
          <w:rFonts w:ascii="FreeSans" w:hAnsi="FreeSans"/>
          <w:b/>
          <w:sz w:val="24"/>
        </w:rPr>
        <w:t>Zakúpený dňa:</w:t>
      </w:r>
    </w:p>
    <w:p w14:paraId="602BCB24" w14:textId="77777777" w:rsidR="00816C35" w:rsidRDefault="00A82A21">
      <w:pPr>
        <w:pStyle w:val="HorizontalLine"/>
      </w:pPr>
      <w:r>
        <w:rPr>
          <w:rFonts w:ascii="FreeSans" w:hAnsi="FreeSans"/>
          <w:b/>
          <w:sz w:val="24"/>
        </w:rPr>
        <w:t>Číslo dokladu:</w:t>
      </w:r>
    </w:p>
    <w:p w14:paraId="7584ACAA" w14:textId="6BA50A3A" w:rsidR="00816C35" w:rsidRDefault="00A82A21">
      <w:pPr>
        <w:pStyle w:val="HorizontalLine"/>
      </w:pPr>
      <w:r>
        <w:rPr>
          <w:rFonts w:ascii="FreeSans" w:hAnsi="FreeSans"/>
          <w:b/>
          <w:sz w:val="24"/>
        </w:rPr>
        <w:t>Popis vady:</w:t>
      </w:r>
    </w:p>
    <w:p w14:paraId="7DE0F3C9" w14:textId="77777777" w:rsidR="00816C35" w:rsidRDefault="00816C35">
      <w:pPr>
        <w:pStyle w:val="HorizontalLine"/>
      </w:pPr>
    </w:p>
    <w:p w14:paraId="39F553F1" w14:textId="77777777" w:rsidR="00816C35" w:rsidRDefault="00A82A21">
      <w:pPr>
        <w:pStyle w:val="Standard"/>
        <w:spacing w:before="60"/>
        <w:rPr>
          <w:rFonts w:ascii="FreeSans" w:hAnsi="FreeSans"/>
        </w:rPr>
      </w:pPr>
      <w:r>
        <w:rPr>
          <w:rFonts w:ascii="FreeSans" w:hAnsi="FreeSans"/>
        </w:rPr>
        <w:t xml:space="preserve">Chyba sa prejavuje:    </w:t>
      </w:r>
      <w:r>
        <w:rPr>
          <w:rFonts w:ascii="MS Gothic" w:eastAsia="MS Gothic" w:hAnsi="MS Gothic"/>
        </w:rPr>
        <w:t xml:space="preserve">☐ </w:t>
      </w:r>
      <w:r>
        <w:rPr>
          <w:rFonts w:ascii="FreeSans" w:hAnsi="FreeSans"/>
          <w:sz w:val="22"/>
          <w:szCs w:val="22"/>
        </w:rPr>
        <w:t xml:space="preserve">nepretržite </w:t>
      </w:r>
      <w:r>
        <w:rPr>
          <w:rFonts w:ascii="FreeSans" w:hAnsi="FreeSans"/>
        </w:rPr>
        <w:t xml:space="preserve">              </w:t>
      </w:r>
      <w:r>
        <w:rPr>
          <w:rFonts w:ascii="MS Gothic" w:eastAsia="MS Gothic" w:hAnsi="MS Gothic"/>
        </w:rPr>
        <w:t>☐</w:t>
      </w:r>
      <w:r>
        <w:rPr>
          <w:rFonts w:ascii="FreeSans" w:hAnsi="FreeSans"/>
        </w:rPr>
        <w:t xml:space="preserve"> </w:t>
      </w:r>
      <w:r>
        <w:rPr>
          <w:rFonts w:ascii="FreeSans" w:hAnsi="FreeSans"/>
          <w:sz w:val="20"/>
          <w:szCs w:val="20"/>
        </w:rPr>
        <w:t xml:space="preserve"> </w:t>
      </w:r>
      <w:r>
        <w:rPr>
          <w:rFonts w:ascii="FreeSans" w:hAnsi="FreeSans"/>
          <w:sz w:val="22"/>
          <w:szCs w:val="22"/>
        </w:rPr>
        <w:t>po určitej dobe</w:t>
      </w:r>
      <w:r>
        <w:rPr>
          <w:rFonts w:ascii="FreeSans" w:hAnsi="FreeSans"/>
          <w:sz w:val="20"/>
          <w:szCs w:val="20"/>
        </w:rPr>
        <w:t xml:space="preserve"> </w:t>
      </w:r>
      <w:r>
        <w:rPr>
          <w:rFonts w:ascii="FreeSans" w:hAnsi="FreeSans"/>
        </w:rPr>
        <w:t xml:space="preserve">                      </w:t>
      </w:r>
      <w:r>
        <w:rPr>
          <w:rFonts w:ascii="MS Gothic" w:eastAsia="MS Gothic" w:hAnsi="MS Gothic"/>
        </w:rPr>
        <w:t xml:space="preserve">☐ </w:t>
      </w:r>
      <w:r>
        <w:rPr>
          <w:rFonts w:ascii="FreeSans" w:hAnsi="FreeSans"/>
          <w:sz w:val="22"/>
          <w:szCs w:val="22"/>
        </w:rPr>
        <w:t>náhodne</w:t>
      </w:r>
    </w:p>
    <w:tbl>
      <w:tblPr>
        <w:tblW w:w="9638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16C35" w14:paraId="03411601" w14:textId="77777777">
        <w:tc>
          <w:tcPr>
            <w:tcW w:w="48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0A03" w14:textId="77777777" w:rsidR="00816C35" w:rsidRDefault="00816C35">
            <w:pPr>
              <w:pStyle w:val="Standard"/>
              <w:rPr>
                <w:rFonts w:ascii="FreeSans" w:hAnsi="FreeSans"/>
              </w:rPr>
            </w:pPr>
          </w:p>
          <w:p w14:paraId="4A66D72D" w14:textId="77777777" w:rsidR="00816C35" w:rsidRDefault="00816C35">
            <w:pPr>
              <w:pStyle w:val="Standard"/>
              <w:rPr>
                <w:rFonts w:ascii="FreeSans" w:hAnsi="FreeSans"/>
              </w:rPr>
            </w:pPr>
          </w:p>
          <w:p w14:paraId="6659BB21" w14:textId="77777777" w:rsidR="00816C35" w:rsidRDefault="00A82A21">
            <w:pPr>
              <w:pStyle w:val="Standard"/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BC67" w14:textId="77777777" w:rsidR="00816C35" w:rsidRDefault="00816C35">
            <w:pPr>
              <w:pStyle w:val="TableContents"/>
              <w:rPr>
                <w:rFonts w:ascii="FreeSans" w:hAnsi="FreeSans"/>
              </w:rPr>
            </w:pPr>
          </w:p>
          <w:p w14:paraId="358485F9" w14:textId="77777777" w:rsidR="00816C35" w:rsidRDefault="00816C35">
            <w:pPr>
              <w:pStyle w:val="TableContents"/>
              <w:rPr>
                <w:rFonts w:ascii="FreeSans" w:hAnsi="FreeSans"/>
              </w:rPr>
            </w:pPr>
          </w:p>
          <w:p w14:paraId="38147108" w14:textId="77777777" w:rsidR="00816C35" w:rsidRDefault="00A82A21">
            <w:pPr>
              <w:pStyle w:val="Standard"/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72F5CC86" w14:textId="77777777" w:rsidR="00816C35" w:rsidRDefault="00816C35">
      <w:pPr>
        <w:pStyle w:val="Standard"/>
        <w:spacing w:before="60"/>
        <w:rPr>
          <w:rFonts w:ascii="FreeSans" w:hAnsi="FreeSans"/>
          <w:b/>
          <w:bCs/>
        </w:rPr>
      </w:pPr>
    </w:p>
    <w:p w14:paraId="5AB4184E" w14:textId="77777777" w:rsidR="00816C35" w:rsidRDefault="00A82A21">
      <w:pPr>
        <w:pStyle w:val="Standard"/>
        <w:spacing w:before="60"/>
        <w:jc w:val="center"/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4A156132" w14:textId="77777777" w:rsidR="00816C35" w:rsidRDefault="00816C35">
      <w:pPr>
        <w:pStyle w:val="Standard"/>
        <w:spacing w:before="60"/>
        <w:rPr>
          <w:rFonts w:ascii="FreeSans" w:hAnsi="FreeSans"/>
        </w:rPr>
      </w:pPr>
    </w:p>
    <w:p w14:paraId="313E947B" w14:textId="77777777" w:rsidR="00816C35" w:rsidRDefault="00A82A21">
      <w:pPr>
        <w:pStyle w:val="Standard"/>
        <w:spacing w:before="60"/>
      </w:pPr>
      <w:r>
        <w:rPr>
          <w:rFonts w:ascii="FreeSans" w:hAnsi="FreeSans"/>
        </w:rPr>
        <w:t>Vyššie uvedený tovar sme prijali na reklamáciu dňa :.................</w:t>
      </w:r>
    </w:p>
    <w:p w14:paraId="48D2F9F1" w14:textId="77777777" w:rsidR="00816C35" w:rsidRDefault="00A82A21">
      <w:pPr>
        <w:pStyle w:val="Standard"/>
        <w:spacing w:before="60"/>
      </w:pPr>
      <w:r>
        <w:rPr>
          <w:rFonts w:ascii="FreeSans" w:hAnsi="FreeSans"/>
        </w:rPr>
        <w:t>Na základe preverenia stavu bola reklamácia vybavená dňa :...............</w:t>
      </w:r>
    </w:p>
    <w:p w14:paraId="60CB626C" w14:textId="77777777" w:rsidR="00816C35" w:rsidRDefault="00816C35">
      <w:pPr>
        <w:pStyle w:val="Standard"/>
        <w:spacing w:before="60"/>
        <w:rPr>
          <w:rFonts w:ascii="FreeSans" w:hAnsi="FreeSans"/>
        </w:rPr>
      </w:pPr>
    </w:p>
    <w:p w14:paraId="758BBB33" w14:textId="77777777" w:rsidR="00816C35" w:rsidRDefault="00A82A21">
      <w:pPr>
        <w:pStyle w:val="Standard"/>
      </w:pPr>
      <w:r>
        <w:rPr>
          <w:rFonts w:ascii="FreeSans" w:hAnsi="FreeSans"/>
          <w:b/>
        </w:rPr>
        <w:t>Vaša reklamácia bola prijatá a vybavená nasledovným spôsobom:</w:t>
      </w:r>
    </w:p>
    <w:p w14:paraId="0C9977EF" w14:textId="77777777" w:rsidR="00816C35" w:rsidRDefault="00816C35">
      <w:pPr>
        <w:pStyle w:val="Standard"/>
      </w:pPr>
    </w:p>
    <w:p w14:paraId="769ACE95" w14:textId="77777777" w:rsidR="00816C35" w:rsidRDefault="00A82A21">
      <w:pPr>
        <w:pStyle w:val="Standard"/>
      </w:pPr>
      <w:r>
        <w:rPr>
          <w:rFonts w:ascii="MS Gothic" w:eastAsia="MS Gothic" w:hAnsi="MS Gothic"/>
        </w:rPr>
        <w:t>☐</w:t>
      </w:r>
      <w:r>
        <w:t xml:space="preserve">výmenou tovaru        </w:t>
      </w:r>
      <w:r>
        <w:rPr>
          <w:rFonts w:ascii="MS Gothic" w:eastAsia="MS Gothic" w:hAnsi="MS Gothic"/>
        </w:rPr>
        <w:t>☐</w:t>
      </w:r>
      <w:r>
        <w:t xml:space="preserve">vrátením peňazí         </w:t>
      </w:r>
      <w:r>
        <w:rPr>
          <w:rFonts w:ascii="MS Gothic" w:eastAsia="MS Gothic" w:hAnsi="MS Gothic"/>
        </w:rPr>
        <w:t>☐</w:t>
      </w:r>
      <w:r>
        <w:t xml:space="preserve">zľavou z ceny tovaru     </w:t>
      </w:r>
    </w:p>
    <w:p w14:paraId="2BF42443" w14:textId="77777777" w:rsidR="00816C35" w:rsidRDefault="00A82A21">
      <w:pPr>
        <w:pStyle w:val="Standard"/>
      </w:pPr>
      <w:r>
        <w:rPr>
          <w:rFonts w:ascii="MS Gothic" w:eastAsia="MS Gothic" w:hAnsi="MS Gothic"/>
        </w:rPr>
        <w:t>☐</w:t>
      </w:r>
      <w:r>
        <w:t xml:space="preserve">iné </w:t>
      </w:r>
      <w:r>
        <w:rPr>
          <w:rStyle w:val="Zstupntext"/>
        </w:rPr>
        <w:t>iné riešenie reklamácie</w:t>
      </w:r>
      <w:r>
        <w:t xml:space="preserve">    </w:t>
      </w:r>
      <w:r>
        <w:rPr>
          <w:rFonts w:ascii="MS Gothic" w:eastAsia="MS Gothic" w:hAnsi="MS Gothic"/>
        </w:rPr>
        <w:t>☐</w:t>
      </w:r>
      <w:r>
        <w:t xml:space="preserve"> nebola uznaná na základe </w:t>
      </w:r>
      <w:r>
        <w:rPr>
          <w:rStyle w:val="Zstupntext"/>
        </w:rPr>
        <w:t>dôvod zamietnutia reklamácie</w:t>
      </w:r>
    </w:p>
    <w:p w14:paraId="501FFB2D" w14:textId="77777777" w:rsidR="00816C35" w:rsidRDefault="00A82A21">
      <w:pPr>
        <w:pStyle w:val="Standard"/>
      </w:pPr>
      <w:r>
        <w:t xml:space="preserve">           </w:t>
      </w:r>
    </w:p>
    <w:p w14:paraId="025E741E" w14:textId="77777777" w:rsidR="00483317" w:rsidRDefault="00483317" w:rsidP="00483317">
      <w:pPr>
        <w:pStyle w:val="Standard"/>
      </w:pPr>
    </w:p>
    <w:p w14:paraId="5D2CF4E2" w14:textId="204EA12A" w:rsidR="00816C35" w:rsidRPr="00483317" w:rsidRDefault="00483317" w:rsidP="00483317">
      <w:pPr>
        <w:pStyle w:val="HorizontalLine"/>
        <w:spacing w:before="60" w:after="0"/>
        <w:rPr>
          <w:rFonts w:ascii="FreeSans" w:hAnsi="FreeSans"/>
          <w:sz w:val="24"/>
          <w:szCs w:val="24"/>
        </w:rPr>
      </w:pPr>
      <w:r w:rsidRPr="00483317">
        <w:rPr>
          <w:rFonts w:ascii="FreeSans" w:hAnsi="FreeSans"/>
          <w:b/>
          <w:sz w:val="24"/>
        </w:rPr>
        <w:t>Zodpovedná osoba:</w:t>
      </w:r>
      <w:r w:rsidR="00A82A21" w:rsidRPr="00483317">
        <w:rPr>
          <w:rFonts w:ascii="FreeSans" w:hAnsi="Free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AB8EA" wp14:editId="38E4DF2C">
                <wp:simplePos x="0" y="0"/>
                <wp:positionH relativeFrom="column">
                  <wp:posOffset>-3960</wp:posOffset>
                </wp:positionH>
                <wp:positionV relativeFrom="paragraph">
                  <wp:posOffset>324000</wp:posOffset>
                </wp:positionV>
                <wp:extent cx="5556960" cy="0"/>
                <wp:effectExtent l="0" t="0" r="0" b="0"/>
                <wp:wrapNone/>
                <wp:docPr id="1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9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7310D" id="Rovná spojnica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5.5pt" to="437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" strokecolor="#5b9bd5" strokeweight=".18mm">
                <v:stroke joinstyle="miter"/>
              </v:line>
            </w:pict>
          </mc:Fallback>
        </mc:AlternateContent>
      </w:r>
    </w:p>
    <w:tbl>
      <w:tblPr>
        <w:tblW w:w="9638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16C35" w14:paraId="7521BDA7" w14:textId="77777777" w:rsidTr="00483317">
        <w:tc>
          <w:tcPr>
            <w:tcW w:w="48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5DBE" w14:textId="77777777" w:rsidR="00816C35" w:rsidRDefault="00816C35">
            <w:pPr>
              <w:pStyle w:val="Standard"/>
              <w:rPr>
                <w:rFonts w:ascii="FreeSans" w:hAnsi="FreeSans"/>
              </w:rPr>
            </w:pPr>
          </w:p>
          <w:p w14:paraId="4F07FB1E" w14:textId="77777777" w:rsidR="00816C35" w:rsidRDefault="00816C35">
            <w:pPr>
              <w:pStyle w:val="Standard"/>
              <w:rPr>
                <w:rFonts w:ascii="FreeSans" w:hAnsi="FreeSans"/>
              </w:rPr>
            </w:pPr>
          </w:p>
          <w:p w14:paraId="0039977A" w14:textId="77777777" w:rsidR="00816C35" w:rsidRDefault="00A82A21">
            <w:pPr>
              <w:pStyle w:val="Standard"/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4D42D" w14:textId="77777777" w:rsidR="00816C35" w:rsidRDefault="00816C35">
            <w:pPr>
              <w:pStyle w:val="TableContents"/>
              <w:rPr>
                <w:rFonts w:ascii="FreeSans" w:hAnsi="FreeSans"/>
              </w:rPr>
            </w:pPr>
          </w:p>
          <w:p w14:paraId="68FC864F" w14:textId="77777777" w:rsidR="00816C35" w:rsidRDefault="00816C35">
            <w:pPr>
              <w:pStyle w:val="TableContents"/>
              <w:rPr>
                <w:rFonts w:ascii="FreeSans" w:hAnsi="FreeSans"/>
              </w:rPr>
            </w:pPr>
          </w:p>
          <w:p w14:paraId="3AB96342" w14:textId="77777777" w:rsidR="00816C35" w:rsidRDefault="00A82A21">
            <w:pPr>
              <w:pStyle w:val="Standard"/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795C49DE" w14:textId="77777777" w:rsidR="00816C35" w:rsidRDefault="00816C35">
      <w:pPr>
        <w:pStyle w:val="Standard"/>
      </w:pPr>
    </w:p>
    <w:sectPr w:rsidR="00816C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69CF6" w14:textId="77777777" w:rsidR="002F0792" w:rsidRDefault="002F0792">
      <w:r>
        <w:separator/>
      </w:r>
    </w:p>
  </w:endnote>
  <w:endnote w:type="continuationSeparator" w:id="0">
    <w:p w14:paraId="12EABE41" w14:textId="77777777" w:rsidR="002F0792" w:rsidRDefault="002F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Cambria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C401" w14:textId="77777777" w:rsidR="002F0792" w:rsidRDefault="002F0792">
      <w:r>
        <w:rPr>
          <w:color w:val="000000"/>
        </w:rPr>
        <w:separator/>
      </w:r>
    </w:p>
  </w:footnote>
  <w:footnote w:type="continuationSeparator" w:id="0">
    <w:p w14:paraId="35B9D45E" w14:textId="77777777" w:rsidR="002F0792" w:rsidRDefault="002F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35"/>
    <w:rsid w:val="002F0792"/>
    <w:rsid w:val="00320077"/>
    <w:rsid w:val="00483317"/>
    <w:rsid w:val="005051F8"/>
    <w:rsid w:val="005666EE"/>
    <w:rsid w:val="00816C35"/>
    <w:rsid w:val="00A82A21"/>
    <w:rsid w:val="00E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5569"/>
  <w15:docId w15:val="{19317149-A21C-400F-87A1-3F76D7F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3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stupntext">
    <w:name w:val="Zástupný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Záň</cp:lastModifiedBy>
  <cp:revision>4</cp:revision>
  <dcterms:created xsi:type="dcterms:W3CDTF">2020-08-31T13:19:00Z</dcterms:created>
  <dcterms:modified xsi:type="dcterms:W3CDTF">2020-09-03T09:50:00Z</dcterms:modified>
</cp:coreProperties>
</file>